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7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高校毕业生就业见习报名表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rPr>
          <w:spacing w:val="4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填表时间：</w:t>
      </w:r>
      <w:r>
        <w:rPr>
          <w:sz w:val="24"/>
          <w:szCs w:val="24"/>
          <w:bdr w:val="none" w:color="auto" w:sz="0" w:space="0"/>
        </w:rPr>
        <w:t>   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年</w:t>
      </w:r>
      <w:r>
        <w:rPr>
          <w:sz w:val="24"/>
          <w:szCs w:val="24"/>
          <w:bdr w:val="none" w:color="auto" w:sz="0" w:space="0"/>
        </w:rPr>
        <w:t>  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月</w:t>
      </w:r>
      <w:r>
        <w:rPr>
          <w:sz w:val="24"/>
          <w:szCs w:val="24"/>
          <w:bdr w:val="none" w:color="auto" w:sz="0" w:space="0"/>
        </w:rPr>
        <w:t>  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922"/>
        <w:gridCol w:w="1685"/>
        <w:gridCol w:w="1953"/>
        <w:gridCol w:w="803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（生源地）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是否全日制毕业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是否具有相关工作经验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（从高中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填起）</w:t>
            </w:r>
          </w:p>
        </w:tc>
        <w:tc>
          <w:tcPr>
            <w:tcW w:w="75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5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85" w:lineRule="atLeast"/>
        <w:ind w:left="0" w:right="0"/>
        <w:textAlignment w:val="bottom"/>
      </w:pPr>
      <w:r>
        <w:rPr>
          <w:rFonts w:hint="eastAsia" w:ascii="宋体" w:hAnsi="宋体" w:eastAsia="宋体" w:cs="宋体"/>
          <w:bdr w:val="none" w:color="auto" w:sz="0" w:space="0"/>
        </w:rPr>
        <w:t>注：1、报名人员应对自己所填报资料的真实性负责，凡有弄虚作  假者，一律取消考录资格；2、报名人员须填写报名表一式一份；3、其它要求详见招聘公告。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46DD9"/>
    <w:rsid w:val="18A46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2019-04-29T09:21:00Z</dcterms:created>
  <dc:creator>刘涛</dc:creator>
  <cp:lastModifiedBy>刘涛</cp:lastModifiedBy>
  <dcterms:modified xsi:type="dcterms:W3CDTF">2019-04-29T09:21:37Z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